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SmartSpoil Compact Device – Technical &amp; Assembly Manual</w:t>
      </w:r>
    </w:p>
    <w:p>
      <w:pPr>
        <w:pStyle w:val="Heading2"/>
      </w:pPr>
      <w:r>
        <w:t>1. Physical Assembly (Technician)</w:t>
      </w:r>
    </w:p>
    <w:p>
      <w:r>
        <w:t>Step 1: Print the enclosure using the 'compact_enclosure_hollow.scad' file in OpenSCAD and export to STL. Print using PLA or a biodegradable material.</w:t>
        <w:br/>
        <w:t>Step 2: Solder the ESP32-PICO-D4, gas sensor, LED, and voltage regulator on the compact PCB.</w:t>
        <w:br/>
        <w:t>Step 3: Mount the battery holder on the back of the PCB and insert the CR2032 cell.</w:t>
        <w:br/>
        <w:t>Step 4: Slide the PCB into the enclosure. Ensure the LED and gas sensor align with the case cutouts.</w:t>
        <w:br/>
        <w:t>Step 5: Close the case using biodegradable adhesive or snap-lock design.</w:t>
        <w:br/>
      </w:r>
    </w:p>
    <w:p>
      <w:pPr>
        <w:pStyle w:val="Heading2"/>
      </w:pPr>
      <w:r>
        <w:t>2. Firmware Flashing Guide (Engineer)</w:t>
      </w:r>
    </w:p>
    <w:p>
      <w:r>
        <w:t>Step 1: Install Arduino IDE from https://www.arduino.cc/en/software.</w:t>
        <w:br/>
        <w:t>Step 2: Install the ESP32 board definitions via Boards Manager using: https://github.com/espressif/arduino-esp32.</w:t>
        <w:br/>
        <w:t>Step 3: Connect your ESP32 via USB.</w:t>
        <w:br/>
        <w:t>Step 4: Open 'Compact_Device_Firmware.ino'.</w:t>
        <w:br/>
        <w:t>Step 5: Select the board as ESP32 Dev Module and correct COM port.</w:t>
        <w:br/>
        <w:t>Step 6: Click Upload.</w:t>
        <w:br/>
      </w:r>
    </w:p>
    <w:p>
      <w:pPr>
        <w:pStyle w:val="Heading2"/>
      </w:pPr>
      <w:r>
        <w:t>3. Sensor Calibration Procedure</w:t>
      </w:r>
    </w:p>
    <w:p>
      <w:r>
        <w:t>Step 1: Open the terminal and run 'sensor_calibration_script.py'.</w:t>
        <w:br/>
        <w:t>Step 2: Place the device in a clean, ventilated environment for 30 seconds.</w:t>
        <w:br/>
        <w:t>Step 3: Observe average baseline values. Store the value for comparison during spoilage detection.</w:t>
        <w:br/>
      </w:r>
    </w:p>
    <w:p>
      <w:pPr>
        <w:pStyle w:val="Heading2"/>
      </w:pPr>
      <w:r>
        <w:t>4. Technician Manual</w:t>
      </w:r>
    </w:p>
    <w:p>
      <w:r>
        <w:t>Tasks: physical assembly, battery replacement, packaging the unit, LED function checks.</w:t>
        <w:br/>
        <w:t>No reprogramming required. Use BLE to check functionality via app.</w:t>
        <w:br/>
      </w:r>
    </w:p>
    <w:p>
      <w:pPr>
        <w:pStyle w:val="Heading2"/>
      </w:pPr>
      <w:r>
        <w:t>5. Engineer Manual</w:t>
      </w:r>
    </w:p>
    <w:p>
      <w:r>
        <w:t>Tasks: flashing firmware, modifying sensor thresholds, maintaining calibration code, integrating new sensors or BLE configurations.</w:t>
        <w:br/>
        <w:t>Ensure compliance with BLE UUIDs, and log device events via UART during development.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